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B2A8" w14:textId="44C2EB44" w:rsidR="00F93316" w:rsidRPr="004779AA" w:rsidRDefault="00F93316">
      <w:pPr>
        <w:rPr>
          <w:rStyle w:val="NAM"/>
        </w:rPr>
      </w:pPr>
      <w:r w:rsidRPr="004779AA">
        <w:t xml:space="preserve">SECTION </w:t>
      </w:r>
      <w:r w:rsidRPr="004779AA">
        <w:rPr>
          <w:rStyle w:val="NUM"/>
        </w:rPr>
        <w:t>26431</w:t>
      </w:r>
      <w:r w:rsidR="00024390">
        <w:rPr>
          <w:rStyle w:val="NUM"/>
        </w:rPr>
        <w:t>3</w:t>
      </w:r>
      <w:r w:rsidRPr="004779AA">
        <w:t xml:space="preserve"> </w:t>
      </w:r>
      <w:r w:rsidR="008461BD" w:rsidRPr="004779AA">
        <w:t>–</w:t>
      </w:r>
      <w:r w:rsidRPr="004779AA">
        <w:t xml:space="preserve"> </w:t>
      </w:r>
      <w:r w:rsidR="00024390">
        <w:t>SURGE PROTECTIVE DEVICE</w:t>
      </w:r>
      <w:r w:rsidR="00E46E6B">
        <w:t xml:space="preserve"> (SPD)</w:t>
      </w:r>
    </w:p>
    <w:p w14:paraId="5052CB65" w14:textId="77777777" w:rsidR="00F93316" w:rsidRPr="004779AA" w:rsidRDefault="00F93316" w:rsidP="00F93316">
      <w:pPr>
        <w:pStyle w:val="ListParagraph"/>
        <w:numPr>
          <w:ilvl w:val="0"/>
          <w:numId w:val="3"/>
        </w:numPr>
      </w:pPr>
      <w:r w:rsidRPr="004779AA">
        <w:t>GENERAL</w:t>
      </w:r>
    </w:p>
    <w:p w14:paraId="1351BEE8" w14:textId="77777777" w:rsidR="00F93316" w:rsidRPr="004779AA" w:rsidRDefault="00F93316" w:rsidP="00F93316">
      <w:pPr>
        <w:pStyle w:val="ListParagraph"/>
        <w:numPr>
          <w:ilvl w:val="1"/>
          <w:numId w:val="3"/>
        </w:numPr>
      </w:pPr>
      <w:r w:rsidRPr="004779AA">
        <w:t>SUMMARY</w:t>
      </w:r>
    </w:p>
    <w:p w14:paraId="42157C42" w14:textId="27BD1123" w:rsidR="00DC401C" w:rsidRPr="004779AA" w:rsidRDefault="00F93316" w:rsidP="00024390">
      <w:pPr>
        <w:pStyle w:val="ListParagraph"/>
        <w:numPr>
          <w:ilvl w:val="2"/>
          <w:numId w:val="3"/>
        </w:numPr>
      </w:pPr>
      <w:r w:rsidRPr="004779AA">
        <w:t>Section i</w:t>
      </w:r>
      <w:r w:rsidR="00DC401C" w:rsidRPr="004779AA">
        <w:t xml:space="preserve">ncludes field mounted </w:t>
      </w:r>
      <w:r w:rsidR="00E46E6B">
        <w:t>surge protection.</w:t>
      </w:r>
    </w:p>
    <w:p w14:paraId="4D4CCFBC" w14:textId="77777777" w:rsidR="00F93316" w:rsidRDefault="00DC401C" w:rsidP="00F93316">
      <w:pPr>
        <w:pStyle w:val="ListParagraph"/>
        <w:numPr>
          <w:ilvl w:val="1"/>
          <w:numId w:val="3"/>
        </w:numPr>
      </w:pPr>
      <w:r w:rsidRPr="004779AA">
        <w:t>SUBMITTALS</w:t>
      </w:r>
    </w:p>
    <w:p w14:paraId="11756A2D" w14:textId="77777777" w:rsidR="00E46E6B" w:rsidRDefault="00E46E6B" w:rsidP="00E46E6B">
      <w:pPr>
        <w:pStyle w:val="ListParagraph"/>
        <w:numPr>
          <w:ilvl w:val="2"/>
          <w:numId w:val="3"/>
        </w:numPr>
      </w:pPr>
      <w:r>
        <w:t>Provide SPD Specified Performance Compliance Form, fully executed, with the required documentation and signed by an authorized company representative.</w:t>
      </w:r>
    </w:p>
    <w:p w14:paraId="67C7FC55" w14:textId="7EEE27AF" w:rsidR="00DC401C" w:rsidRPr="004779AA" w:rsidRDefault="00DC401C" w:rsidP="00E46E6B">
      <w:pPr>
        <w:pStyle w:val="ListParagraph"/>
        <w:numPr>
          <w:ilvl w:val="1"/>
          <w:numId w:val="3"/>
        </w:numPr>
      </w:pPr>
      <w:r w:rsidRPr="004779AA">
        <w:t>WARRANTY</w:t>
      </w:r>
    </w:p>
    <w:p w14:paraId="7E2834B2" w14:textId="79E8EA98" w:rsidR="00DC401C" w:rsidRPr="004779AA" w:rsidRDefault="00DC401C" w:rsidP="00DC401C">
      <w:pPr>
        <w:pStyle w:val="ListParagraph"/>
        <w:numPr>
          <w:ilvl w:val="2"/>
          <w:numId w:val="3"/>
        </w:numPr>
      </w:pPr>
      <w:r w:rsidRPr="004779AA">
        <w:rPr>
          <w:rFonts w:cs="Arial"/>
        </w:rPr>
        <w:t xml:space="preserve">Manufacturer </w:t>
      </w:r>
      <w:r w:rsidR="004779AA" w:rsidRPr="004779AA">
        <w:rPr>
          <w:rFonts w:cs="Arial"/>
        </w:rPr>
        <w:t>shall</w:t>
      </w:r>
      <w:r w:rsidR="00024390">
        <w:rPr>
          <w:rFonts w:cs="Arial"/>
        </w:rPr>
        <w:t xml:space="preserve"> warranty product for fifteen (15) years, twenty </w:t>
      </w:r>
      <w:r w:rsidR="003F1304">
        <w:rPr>
          <w:rFonts w:cs="Arial"/>
        </w:rPr>
        <w:t xml:space="preserve">(20) </w:t>
      </w:r>
      <w:r w:rsidR="00024390">
        <w:rPr>
          <w:rFonts w:cs="Arial"/>
        </w:rPr>
        <w:t xml:space="preserve">years when provided downstream from a Current Technology </w:t>
      </w:r>
      <w:r w:rsidR="00E46E6B">
        <w:rPr>
          <w:rFonts w:cs="Arial"/>
        </w:rPr>
        <w:t>TOP SPD</w:t>
      </w:r>
      <w:r w:rsidR="00024390">
        <w:rPr>
          <w:rFonts w:cs="Arial"/>
        </w:rPr>
        <w:t>.</w:t>
      </w:r>
    </w:p>
    <w:p w14:paraId="677A9F7A" w14:textId="77777777" w:rsidR="009D65FF" w:rsidRPr="004779AA" w:rsidRDefault="009D65FF" w:rsidP="009D65FF">
      <w:pPr>
        <w:pStyle w:val="ListParagraph"/>
        <w:numPr>
          <w:ilvl w:val="0"/>
          <w:numId w:val="3"/>
        </w:numPr>
      </w:pPr>
      <w:r w:rsidRPr="004779AA">
        <w:t>PRODUCTS</w:t>
      </w:r>
    </w:p>
    <w:p w14:paraId="6644ED40" w14:textId="77777777" w:rsidR="009D65FF" w:rsidRPr="004779AA" w:rsidRDefault="009D65FF" w:rsidP="009D65FF">
      <w:pPr>
        <w:pStyle w:val="ListParagraph"/>
        <w:numPr>
          <w:ilvl w:val="1"/>
          <w:numId w:val="3"/>
        </w:numPr>
      </w:pPr>
      <w:r w:rsidRPr="004779AA">
        <w:t>GENERAL REQUIREMENTS</w:t>
      </w:r>
    </w:p>
    <w:p w14:paraId="7D4E9999" w14:textId="51C9CA79" w:rsidR="009D65FF" w:rsidRPr="004779AA" w:rsidRDefault="00024390" w:rsidP="009D65FF">
      <w:pPr>
        <w:pStyle w:val="ListParagraph"/>
        <w:numPr>
          <w:ilvl w:val="2"/>
          <w:numId w:val="3"/>
        </w:numPr>
      </w:pPr>
      <w:r>
        <w:t>SPD</w:t>
      </w:r>
      <w:r w:rsidR="009D65FF" w:rsidRPr="004779AA">
        <w:t xml:space="preserve"> </w:t>
      </w:r>
      <w:r w:rsidR="00E46E6B" w:rsidRPr="004779AA">
        <w:t xml:space="preserve">shall be UL 1449 </w:t>
      </w:r>
      <w:r w:rsidR="00E46E6B">
        <w:t>4th</w:t>
      </w:r>
      <w:r w:rsidR="00E46E6B" w:rsidRPr="004779AA">
        <w:t xml:space="preserve"> Edition Listed as a </w:t>
      </w:r>
      <w:r w:rsidR="00E46E6B">
        <w:t xml:space="preserve">Type 1 device, with </w:t>
      </w:r>
      <w:proofErr w:type="spellStart"/>
      <w:r w:rsidR="00E46E6B">
        <w:t>Inominal</w:t>
      </w:r>
      <w:proofErr w:type="spellEnd"/>
      <w:r w:rsidR="00E46E6B">
        <w:t xml:space="preserve"> rating of 20 kA.</w:t>
      </w:r>
    </w:p>
    <w:p w14:paraId="4B676B42" w14:textId="77777777" w:rsidR="004C39EF" w:rsidRDefault="004C39EF" w:rsidP="004779AA">
      <w:pPr>
        <w:pStyle w:val="ListParagraph"/>
        <w:numPr>
          <w:ilvl w:val="2"/>
          <w:numId w:val="3"/>
        </w:numPr>
      </w:pPr>
      <w:r w:rsidRPr="004779AA">
        <w:t>MCOV shall be at least 115% of the nominal system operating voltage.</w:t>
      </w:r>
    </w:p>
    <w:p w14:paraId="598A9360" w14:textId="77777777" w:rsidR="0012603D" w:rsidRDefault="0012603D" w:rsidP="004779AA">
      <w:pPr>
        <w:pStyle w:val="ListParagraph"/>
        <w:numPr>
          <w:ilvl w:val="2"/>
          <w:numId w:val="3"/>
        </w:numPr>
      </w:pPr>
      <w:r>
        <w:t xml:space="preserve">SCCR: 200 </w:t>
      </w:r>
      <w:proofErr w:type="spellStart"/>
      <w:r>
        <w:t>kAIC</w:t>
      </w:r>
      <w:proofErr w:type="spellEnd"/>
      <w:r>
        <w:t>.</w:t>
      </w:r>
    </w:p>
    <w:p w14:paraId="47B6DBBF" w14:textId="4A67C96B" w:rsidR="0012603D" w:rsidRPr="004779AA" w:rsidRDefault="0012603D" w:rsidP="004779AA">
      <w:pPr>
        <w:pStyle w:val="ListParagraph"/>
        <w:numPr>
          <w:ilvl w:val="2"/>
          <w:numId w:val="3"/>
        </w:numPr>
      </w:pPr>
      <w:r>
        <w:t>Enclosure: NEMA 4</w:t>
      </w:r>
      <w:r w:rsidR="00E46E6B">
        <w:t>/12</w:t>
      </w:r>
      <w:r>
        <w:t>.</w:t>
      </w:r>
    </w:p>
    <w:p w14:paraId="4D191A22" w14:textId="77777777" w:rsidR="009D65FF" w:rsidRPr="004779AA" w:rsidRDefault="00F37E15" w:rsidP="009D65FF">
      <w:pPr>
        <w:pStyle w:val="ListParagraph"/>
        <w:numPr>
          <w:ilvl w:val="1"/>
          <w:numId w:val="3"/>
        </w:numPr>
      </w:pPr>
      <w:r w:rsidRPr="004779AA">
        <w:t>MANUFACTURER</w:t>
      </w:r>
    </w:p>
    <w:p w14:paraId="570C6BD5" w14:textId="482027BF" w:rsidR="00F37E15" w:rsidRPr="004779AA" w:rsidRDefault="0033648F" w:rsidP="00F37E15">
      <w:pPr>
        <w:pStyle w:val="ListParagraph"/>
        <w:numPr>
          <w:ilvl w:val="2"/>
          <w:numId w:val="3"/>
        </w:numPr>
      </w:pPr>
      <w:r>
        <w:t xml:space="preserve">Current Technology </w:t>
      </w:r>
      <w:r w:rsidR="00933F22">
        <w:t>CGP</w:t>
      </w:r>
      <w:r>
        <w:t xml:space="preserve"> s</w:t>
      </w:r>
      <w:r w:rsidR="00F37E15" w:rsidRPr="004779AA">
        <w:t>eries</w:t>
      </w:r>
      <w:r>
        <w:t xml:space="preserve"> with voltage configuration and surge current rating as per drawings </w:t>
      </w:r>
    </w:p>
    <w:p w14:paraId="1291B049" w14:textId="77777777" w:rsidR="00F37E15" w:rsidRPr="004779AA" w:rsidRDefault="00F37E15" w:rsidP="00F37E15">
      <w:pPr>
        <w:pStyle w:val="ListParagraph"/>
        <w:numPr>
          <w:ilvl w:val="2"/>
          <w:numId w:val="3"/>
        </w:numPr>
      </w:pPr>
      <w:r w:rsidRPr="004779AA">
        <w:t>Other manufacturers are invited to submit for prior approval; provide the information required in Section 1.2 SUBMITTALS.</w:t>
      </w:r>
    </w:p>
    <w:p w14:paraId="7A249531" w14:textId="77777777" w:rsidR="00F37E15" w:rsidRPr="004779AA" w:rsidRDefault="00F37E15" w:rsidP="00F37E15">
      <w:pPr>
        <w:pStyle w:val="ListParagraph"/>
        <w:numPr>
          <w:ilvl w:val="1"/>
          <w:numId w:val="3"/>
        </w:numPr>
      </w:pPr>
      <w:r w:rsidRPr="004779AA">
        <w:t>PRODUCT REQUIREMENTS</w:t>
      </w:r>
    </w:p>
    <w:p w14:paraId="303663D3" w14:textId="77777777" w:rsidR="00CC2DDD" w:rsidRPr="004779AA" w:rsidRDefault="00CC2DDD" w:rsidP="00CC2DDD">
      <w:pPr>
        <w:pStyle w:val="ListParagraph"/>
        <w:numPr>
          <w:ilvl w:val="2"/>
          <w:numId w:val="3"/>
        </w:numPr>
      </w:pPr>
      <w:r w:rsidRPr="004779AA">
        <w:t>Monitoring</w:t>
      </w:r>
      <w:r>
        <w:t xml:space="preserve"> features.</w:t>
      </w:r>
    </w:p>
    <w:p w14:paraId="349DA5BE" w14:textId="5129C4AD" w:rsidR="00933F22" w:rsidRPr="004779AA" w:rsidRDefault="00933F22" w:rsidP="00933F22">
      <w:pPr>
        <w:pStyle w:val="ListParagraph"/>
        <w:numPr>
          <w:ilvl w:val="3"/>
          <w:numId w:val="3"/>
        </w:numPr>
      </w:pPr>
      <w:r w:rsidRPr="004779AA">
        <w:t>Indicator light</w:t>
      </w:r>
      <w:r w:rsidR="00EE3A5E">
        <w:t>s</w:t>
      </w:r>
      <w:r w:rsidRPr="004779AA">
        <w:t xml:space="preserve"> which display</w:t>
      </w:r>
      <w:bookmarkStart w:id="0" w:name="_GoBack"/>
      <w:bookmarkEnd w:id="0"/>
      <w:r w:rsidRPr="004779AA">
        <w:t xml:space="preserve"> protection status</w:t>
      </w:r>
    </w:p>
    <w:p w14:paraId="1EEC42AA" w14:textId="77777777" w:rsidR="00933F22" w:rsidRPr="004779AA" w:rsidRDefault="00933F22" w:rsidP="00933F22">
      <w:pPr>
        <w:pStyle w:val="ListParagraph"/>
        <w:numPr>
          <w:ilvl w:val="3"/>
          <w:numId w:val="3"/>
        </w:numPr>
      </w:pPr>
      <w:r w:rsidRPr="004779AA">
        <w:t>Audible alarm with silence switch</w:t>
      </w:r>
    </w:p>
    <w:p w14:paraId="68C64906" w14:textId="548E365B" w:rsidR="00933F22" w:rsidRDefault="00933F22" w:rsidP="00933F22">
      <w:pPr>
        <w:pStyle w:val="ListParagraph"/>
        <w:numPr>
          <w:ilvl w:val="3"/>
          <w:numId w:val="3"/>
        </w:numPr>
      </w:pPr>
      <w:r w:rsidRPr="004779AA">
        <w:t>Form C contacts for remotely monitoring of protection status</w:t>
      </w:r>
    </w:p>
    <w:p w14:paraId="6EC822C3" w14:textId="4F139116" w:rsidR="00933F22" w:rsidRPr="004779AA" w:rsidRDefault="00933F22" w:rsidP="00933F22">
      <w:pPr>
        <w:pStyle w:val="ListParagraph"/>
        <w:numPr>
          <w:ilvl w:val="3"/>
          <w:numId w:val="3"/>
        </w:numPr>
      </w:pPr>
      <w:r>
        <w:t>Service required light.</w:t>
      </w:r>
    </w:p>
    <w:p w14:paraId="19EC6025" w14:textId="77777777" w:rsidR="00933F22" w:rsidRDefault="00933F22" w:rsidP="00933F22">
      <w:pPr>
        <w:pStyle w:val="ListParagraph"/>
        <w:numPr>
          <w:ilvl w:val="3"/>
          <w:numId w:val="3"/>
        </w:numPr>
      </w:pPr>
      <w:r w:rsidRPr="004779AA">
        <w:t>Surge counter</w:t>
      </w:r>
    </w:p>
    <w:p w14:paraId="1C3133AD" w14:textId="77777777" w:rsidR="00933F22" w:rsidRPr="004779AA" w:rsidRDefault="00933F22" w:rsidP="00933F22">
      <w:pPr>
        <w:pStyle w:val="ListParagraph"/>
        <w:numPr>
          <w:ilvl w:val="3"/>
          <w:numId w:val="3"/>
        </w:numPr>
      </w:pPr>
      <w:r>
        <w:t>Integral Test Point</w:t>
      </w:r>
    </w:p>
    <w:p w14:paraId="0320B984" w14:textId="21048473" w:rsidR="00CC2DDD" w:rsidRPr="00BC779A" w:rsidRDefault="00CC2DDD" w:rsidP="00CC2DDD">
      <w:pPr>
        <w:pStyle w:val="ListParagraph"/>
        <w:numPr>
          <w:ilvl w:val="2"/>
          <w:numId w:val="3"/>
        </w:numPr>
      </w:pPr>
      <w:r>
        <w:t>Performance values, i.e., peak surge current rating and minimum repetitive impulse capacity, shall be the values at which the SPD was tested and survived with less than a 10% degradation in VPR</w:t>
      </w:r>
      <w:r w:rsidR="00933F22">
        <w:t>.</w:t>
      </w:r>
    </w:p>
    <w:p w14:paraId="6FD62D12" w14:textId="36BEE61A" w:rsidR="0012603D" w:rsidRDefault="0012603D" w:rsidP="0012603D">
      <w:pPr>
        <w:pStyle w:val="ListParagraph"/>
        <w:numPr>
          <w:ilvl w:val="0"/>
          <w:numId w:val="3"/>
        </w:numPr>
      </w:pPr>
      <w:r>
        <w:t>EXECUTION</w:t>
      </w:r>
    </w:p>
    <w:p w14:paraId="068BF903" w14:textId="77777777" w:rsidR="0012603D" w:rsidRPr="005134AE" w:rsidRDefault="005134AE" w:rsidP="00B957DE">
      <w:pPr>
        <w:pStyle w:val="ListParagraph"/>
        <w:numPr>
          <w:ilvl w:val="1"/>
          <w:numId w:val="3"/>
        </w:numPr>
      </w:pPr>
      <w:r w:rsidRPr="005134AE">
        <w:t>INSTALLATION</w:t>
      </w:r>
    </w:p>
    <w:p w14:paraId="42DCAA1A" w14:textId="77777777" w:rsidR="005134AE" w:rsidRPr="005134AE" w:rsidRDefault="005134AE" w:rsidP="005134AE">
      <w:pPr>
        <w:pStyle w:val="ListParagraph"/>
        <w:numPr>
          <w:ilvl w:val="2"/>
          <w:numId w:val="3"/>
        </w:numPr>
      </w:pPr>
      <w:r w:rsidRPr="005134AE">
        <w:t xml:space="preserve">Install </w:t>
      </w:r>
      <w:r w:rsidR="00AB0431">
        <w:t>SPD</w:t>
      </w:r>
      <w:r w:rsidRPr="005134AE">
        <w:t xml:space="preserve"> according to NEC, local electrical codes and manufacturer’s instructions.</w:t>
      </w:r>
    </w:p>
    <w:p w14:paraId="26768243" w14:textId="77777777" w:rsidR="00ED60DD" w:rsidRPr="005134AE" w:rsidRDefault="00AB0431" w:rsidP="00ED60DD">
      <w:pPr>
        <w:pStyle w:val="ListParagraph"/>
        <w:numPr>
          <w:ilvl w:val="2"/>
          <w:numId w:val="3"/>
        </w:numPr>
      </w:pPr>
      <w:r>
        <w:rPr>
          <w:rFonts w:cs="Arial"/>
        </w:rPr>
        <w:t>Test SPD</w:t>
      </w:r>
      <w:r w:rsidR="005134AE">
        <w:rPr>
          <w:rFonts w:cs="Arial"/>
        </w:rPr>
        <w:t xml:space="preserve"> with a </w:t>
      </w:r>
      <w:r w:rsidR="005134AE" w:rsidRPr="005134AE">
        <w:rPr>
          <w:rFonts w:cs="Arial"/>
        </w:rPr>
        <w:t xml:space="preserve">portable test set </w:t>
      </w:r>
      <w:r w:rsidR="005134AE">
        <w:rPr>
          <w:rFonts w:cs="Arial"/>
        </w:rPr>
        <w:t xml:space="preserve">to confirm </w:t>
      </w:r>
      <w:r w:rsidR="00327807">
        <w:rPr>
          <w:rFonts w:cs="Arial"/>
        </w:rPr>
        <w:t xml:space="preserve">proper wiring and </w:t>
      </w:r>
      <w:r w:rsidR="005134AE">
        <w:rPr>
          <w:rFonts w:cs="Arial"/>
        </w:rPr>
        <w:t>that the</w:t>
      </w:r>
      <w:r w:rsidR="005134AE" w:rsidRPr="005134AE">
        <w:rPr>
          <w:rFonts w:cs="Arial"/>
        </w:rPr>
        <w:t xml:space="preserve"> </w:t>
      </w:r>
      <w:r w:rsidR="005134AE">
        <w:rPr>
          <w:rFonts w:cs="Arial"/>
        </w:rPr>
        <w:t>sup</w:t>
      </w:r>
      <w:r w:rsidR="005134AE" w:rsidRPr="005134AE">
        <w:rPr>
          <w:rFonts w:cs="Arial"/>
        </w:rPr>
        <w:t>pressed voltage rating</w:t>
      </w:r>
      <w:r w:rsidR="00327807">
        <w:rPr>
          <w:rFonts w:cs="Arial"/>
        </w:rPr>
        <w:t>, as installed,</w:t>
      </w:r>
      <w:r w:rsidR="005134AE" w:rsidRPr="005134AE">
        <w:rPr>
          <w:rFonts w:cs="Arial"/>
        </w:rPr>
        <w:t xml:space="preserve"> is within 10% of the suppressed voltage rating </w:t>
      </w:r>
      <w:r w:rsidR="00327807">
        <w:rPr>
          <w:rFonts w:cs="Arial"/>
        </w:rPr>
        <w:t>value when tested prior to shipment.</w:t>
      </w:r>
    </w:p>
    <w:sectPr w:rsidR="00ED60DD" w:rsidRPr="005134AE" w:rsidSect="00B957DE">
      <w:pgSz w:w="12240" w:h="15840" w:code="1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08B3"/>
    <w:multiLevelType w:val="hybridMultilevel"/>
    <w:tmpl w:val="F1F4C746"/>
    <w:lvl w:ilvl="0" w:tplc="A2D8C00E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460F8"/>
    <w:multiLevelType w:val="hybridMultilevel"/>
    <w:tmpl w:val="B65C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7B90"/>
    <w:multiLevelType w:val="multilevel"/>
    <w:tmpl w:val="335CD8D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0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6"/>
    <w:rsid w:val="0000666B"/>
    <w:rsid w:val="00007226"/>
    <w:rsid w:val="00024390"/>
    <w:rsid w:val="00035A56"/>
    <w:rsid w:val="00043AE5"/>
    <w:rsid w:val="000629C3"/>
    <w:rsid w:val="00063A7C"/>
    <w:rsid w:val="000666D7"/>
    <w:rsid w:val="000A7848"/>
    <w:rsid w:val="000C0D02"/>
    <w:rsid w:val="000E3B83"/>
    <w:rsid w:val="000F32FB"/>
    <w:rsid w:val="00102EB3"/>
    <w:rsid w:val="0010511F"/>
    <w:rsid w:val="0010652B"/>
    <w:rsid w:val="001132BD"/>
    <w:rsid w:val="0012603D"/>
    <w:rsid w:val="00132724"/>
    <w:rsid w:val="00165CFF"/>
    <w:rsid w:val="00167DDE"/>
    <w:rsid w:val="00175F2E"/>
    <w:rsid w:val="001930BA"/>
    <w:rsid w:val="001B01AC"/>
    <w:rsid w:val="001B40A4"/>
    <w:rsid w:val="001D76A8"/>
    <w:rsid w:val="001F7DD7"/>
    <w:rsid w:val="002049A3"/>
    <w:rsid w:val="00225C6B"/>
    <w:rsid w:val="0023088B"/>
    <w:rsid w:val="002321E6"/>
    <w:rsid w:val="00234E0F"/>
    <w:rsid w:val="00235FE8"/>
    <w:rsid w:val="0025027F"/>
    <w:rsid w:val="002C699D"/>
    <w:rsid w:val="002D38D8"/>
    <w:rsid w:val="00301D6B"/>
    <w:rsid w:val="00327807"/>
    <w:rsid w:val="0033648F"/>
    <w:rsid w:val="003651AA"/>
    <w:rsid w:val="003673E9"/>
    <w:rsid w:val="003706A9"/>
    <w:rsid w:val="00375499"/>
    <w:rsid w:val="003A527B"/>
    <w:rsid w:val="003B216B"/>
    <w:rsid w:val="003B3132"/>
    <w:rsid w:val="003B3523"/>
    <w:rsid w:val="003E7852"/>
    <w:rsid w:val="003F1304"/>
    <w:rsid w:val="00445F1D"/>
    <w:rsid w:val="004779AA"/>
    <w:rsid w:val="0049049D"/>
    <w:rsid w:val="004A121F"/>
    <w:rsid w:val="004C39EF"/>
    <w:rsid w:val="004C4F73"/>
    <w:rsid w:val="005134AE"/>
    <w:rsid w:val="00527731"/>
    <w:rsid w:val="00554C0B"/>
    <w:rsid w:val="00585B77"/>
    <w:rsid w:val="005B0379"/>
    <w:rsid w:val="005C064F"/>
    <w:rsid w:val="005C1561"/>
    <w:rsid w:val="005D061A"/>
    <w:rsid w:val="005F4A69"/>
    <w:rsid w:val="00616D54"/>
    <w:rsid w:val="006669AB"/>
    <w:rsid w:val="006A247A"/>
    <w:rsid w:val="006A64C3"/>
    <w:rsid w:val="006B060C"/>
    <w:rsid w:val="006B2EA3"/>
    <w:rsid w:val="006B68D4"/>
    <w:rsid w:val="006C540C"/>
    <w:rsid w:val="006D78E4"/>
    <w:rsid w:val="007077B7"/>
    <w:rsid w:val="0074039E"/>
    <w:rsid w:val="007524C8"/>
    <w:rsid w:val="00764E6B"/>
    <w:rsid w:val="007A47B8"/>
    <w:rsid w:val="007A5DAD"/>
    <w:rsid w:val="007F438C"/>
    <w:rsid w:val="00822B3B"/>
    <w:rsid w:val="00825B65"/>
    <w:rsid w:val="00826C2D"/>
    <w:rsid w:val="008451D7"/>
    <w:rsid w:val="008461BD"/>
    <w:rsid w:val="00874962"/>
    <w:rsid w:val="0087588B"/>
    <w:rsid w:val="00877517"/>
    <w:rsid w:val="00885372"/>
    <w:rsid w:val="008873D1"/>
    <w:rsid w:val="008B2E1A"/>
    <w:rsid w:val="008B3136"/>
    <w:rsid w:val="008C26A7"/>
    <w:rsid w:val="008C3CCC"/>
    <w:rsid w:val="008D2338"/>
    <w:rsid w:val="009054F2"/>
    <w:rsid w:val="009102DB"/>
    <w:rsid w:val="0092618B"/>
    <w:rsid w:val="009278DA"/>
    <w:rsid w:val="00933F22"/>
    <w:rsid w:val="009658BF"/>
    <w:rsid w:val="0097329F"/>
    <w:rsid w:val="009C610F"/>
    <w:rsid w:val="009D0626"/>
    <w:rsid w:val="009D65FF"/>
    <w:rsid w:val="009E0465"/>
    <w:rsid w:val="009F14DC"/>
    <w:rsid w:val="009F4A0D"/>
    <w:rsid w:val="00A0183B"/>
    <w:rsid w:val="00A061E1"/>
    <w:rsid w:val="00A760ED"/>
    <w:rsid w:val="00A913DD"/>
    <w:rsid w:val="00A95B53"/>
    <w:rsid w:val="00AB0431"/>
    <w:rsid w:val="00AF1BCF"/>
    <w:rsid w:val="00AF66DA"/>
    <w:rsid w:val="00B165BD"/>
    <w:rsid w:val="00B2268C"/>
    <w:rsid w:val="00B4232F"/>
    <w:rsid w:val="00B5157E"/>
    <w:rsid w:val="00B6605C"/>
    <w:rsid w:val="00B90E1B"/>
    <w:rsid w:val="00B957DE"/>
    <w:rsid w:val="00BB4B71"/>
    <w:rsid w:val="00BC779A"/>
    <w:rsid w:val="00BF1C5D"/>
    <w:rsid w:val="00BF7DA2"/>
    <w:rsid w:val="00C20083"/>
    <w:rsid w:val="00C507C2"/>
    <w:rsid w:val="00C51970"/>
    <w:rsid w:val="00C66D2C"/>
    <w:rsid w:val="00C70D83"/>
    <w:rsid w:val="00C74C5D"/>
    <w:rsid w:val="00C74C9A"/>
    <w:rsid w:val="00C75614"/>
    <w:rsid w:val="00C85B31"/>
    <w:rsid w:val="00CA3F9C"/>
    <w:rsid w:val="00CB7077"/>
    <w:rsid w:val="00CC2DDD"/>
    <w:rsid w:val="00CD011D"/>
    <w:rsid w:val="00CD3839"/>
    <w:rsid w:val="00CE0C00"/>
    <w:rsid w:val="00D12B9D"/>
    <w:rsid w:val="00D33190"/>
    <w:rsid w:val="00D6055A"/>
    <w:rsid w:val="00D72D6A"/>
    <w:rsid w:val="00D92DE0"/>
    <w:rsid w:val="00D96118"/>
    <w:rsid w:val="00DB325E"/>
    <w:rsid w:val="00DB6CDD"/>
    <w:rsid w:val="00DB7015"/>
    <w:rsid w:val="00DC401C"/>
    <w:rsid w:val="00DD1ED4"/>
    <w:rsid w:val="00E03742"/>
    <w:rsid w:val="00E04046"/>
    <w:rsid w:val="00E46E6B"/>
    <w:rsid w:val="00E5777B"/>
    <w:rsid w:val="00E63275"/>
    <w:rsid w:val="00E65801"/>
    <w:rsid w:val="00E755A7"/>
    <w:rsid w:val="00EC1EFA"/>
    <w:rsid w:val="00ED60DD"/>
    <w:rsid w:val="00EE3A5E"/>
    <w:rsid w:val="00F37E15"/>
    <w:rsid w:val="00F65E39"/>
    <w:rsid w:val="00F834E0"/>
    <w:rsid w:val="00F93316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54C6"/>
  <w15:docId w15:val="{04D3E944-CB79-4E65-9EA8-3D411DE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F93316"/>
  </w:style>
  <w:style w:type="character" w:customStyle="1" w:styleId="NAM">
    <w:name w:val="NAM"/>
    <w:basedOn w:val="DefaultParagraphFont"/>
    <w:rsid w:val="00F93316"/>
  </w:style>
  <w:style w:type="paragraph" w:styleId="ListParagraph">
    <w:name w:val="List Paragraph"/>
    <w:basedOn w:val="Normal"/>
    <w:uiPriority w:val="34"/>
    <w:qFormat/>
    <w:rsid w:val="00F9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Aguirre</cp:lastModifiedBy>
  <cp:revision>3</cp:revision>
  <dcterms:created xsi:type="dcterms:W3CDTF">2019-01-18T06:17:00Z</dcterms:created>
  <dcterms:modified xsi:type="dcterms:W3CDTF">2019-01-18T07:26:00Z</dcterms:modified>
</cp:coreProperties>
</file>